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BE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>Информация за датите и основанието за освобождаване  или задържане на гаранциите за участие (ГУ)/ гаранциите за изпълнение (ГИ)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1758C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2130" w:rsidRPr="00722130">
        <w:tab/>
      </w:r>
      <w:r w:rsidR="00A14A03" w:rsidRPr="00A14A03">
        <w:rPr>
          <w:rFonts w:ascii="Times New Roman" w:hAnsi="Times New Roman" w:cs="Times New Roman"/>
          <w:b/>
          <w:sz w:val="24"/>
          <w:szCs w:val="24"/>
        </w:rPr>
        <w:tab/>
        <w:t>00784-2014-0008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394"/>
        <w:gridCol w:w="1733"/>
      </w:tblGrid>
      <w:tr w:rsidR="003A3C7A" w:rsidRPr="003A3C7A" w:rsidTr="00AB73C4">
        <w:tc>
          <w:tcPr>
            <w:tcW w:w="3085" w:type="dxa"/>
          </w:tcPr>
          <w:p w:rsidR="003A3C7A" w:rsidRPr="00B7668E" w:rsidRDefault="00B7668E" w:rsidP="003A3C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</w:t>
            </w:r>
          </w:p>
        </w:tc>
        <w:tc>
          <w:tcPr>
            <w:tcW w:w="4394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1733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758CF" w:rsidTr="00AB73C4">
        <w:tc>
          <w:tcPr>
            <w:tcW w:w="3085" w:type="dxa"/>
          </w:tcPr>
          <w:p w:rsidR="001758CF" w:rsidRPr="00321079" w:rsidRDefault="00A14A03" w:rsidP="001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ДЗЗД „Смочево 2014“ </w:t>
            </w:r>
            <w:r w:rsidR="00976512">
              <w:rPr>
                <w:rFonts w:ascii="Times New Roman" w:hAnsi="Times New Roman" w:cs="Times New Roman"/>
                <w:sz w:val="24"/>
                <w:szCs w:val="24"/>
              </w:rPr>
              <w:t xml:space="preserve"> - с партньори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обединението „Каро тр</w:t>
            </w:r>
            <w:r w:rsidR="00976512">
              <w:rPr>
                <w:rFonts w:ascii="Times New Roman" w:hAnsi="Times New Roman" w:cs="Times New Roman"/>
                <w:sz w:val="24"/>
                <w:szCs w:val="24"/>
              </w:rPr>
              <w:t>ейдинг“ ООД и „Агромах“ ЕООД</w:t>
            </w:r>
          </w:p>
        </w:tc>
        <w:tc>
          <w:tcPr>
            <w:tcW w:w="4394" w:type="dxa"/>
          </w:tcPr>
          <w:p w:rsidR="001758CF" w:rsidRDefault="00976512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ГИ– освободена на основание чл.12,ал.3</w:t>
            </w:r>
            <w:r w:rsidR="00B7668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3722A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109/22.05</w:t>
            </w:r>
            <w:r w:rsidR="0013722A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  <w:tc>
          <w:tcPr>
            <w:tcW w:w="1733" w:type="dxa"/>
          </w:tcPr>
          <w:p w:rsidR="001758CF" w:rsidRDefault="0013722A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</w:tbl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440C6D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0C6D" w:rsidRPr="0013722A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40C6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  <w:r w:rsidR="002752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611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bookmarkStart w:id="0" w:name="_GoBack"/>
      <w:bookmarkEnd w:id="0"/>
    </w:p>
    <w:p w:rsidR="003C76CB" w:rsidRPr="003C76CB" w:rsidRDefault="003C76CB" w:rsidP="003C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3C76C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Райка Станкова</w:t>
      </w:r>
    </w:p>
    <w:p w:rsidR="003A3C7A" w:rsidRPr="003C76CB" w:rsidRDefault="003C76CB" w:rsidP="003C76C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C76CB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Директор Дирекция „ФСДиАО“</w:t>
      </w:r>
    </w:p>
    <w:sectPr w:rsidR="003A3C7A" w:rsidRPr="003C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7A"/>
    <w:rsid w:val="0013722A"/>
    <w:rsid w:val="001758CF"/>
    <w:rsid w:val="00275292"/>
    <w:rsid w:val="00312611"/>
    <w:rsid w:val="00321079"/>
    <w:rsid w:val="003A3C7A"/>
    <w:rsid w:val="003B1819"/>
    <w:rsid w:val="003C76CB"/>
    <w:rsid w:val="00440C6D"/>
    <w:rsid w:val="004C71BE"/>
    <w:rsid w:val="00711CE3"/>
    <w:rsid w:val="00722130"/>
    <w:rsid w:val="0096134A"/>
    <w:rsid w:val="00976512"/>
    <w:rsid w:val="00A14A03"/>
    <w:rsid w:val="00AB73C4"/>
    <w:rsid w:val="00B7668E"/>
    <w:rsid w:val="00C066A8"/>
    <w:rsid w:val="00CA0BAF"/>
    <w:rsid w:val="00D506FF"/>
    <w:rsid w:val="00DF0B04"/>
    <w:rsid w:val="00E001DA"/>
    <w:rsid w:val="00F73724"/>
    <w:rsid w:val="00F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7</cp:revision>
  <cp:lastPrinted>2016-02-19T08:37:00Z</cp:lastPrinted>
  <dcterms:created xsi:type="dcterms:W3CDTF">2016-02-18T16:36:00Z</dcterms:created>
  <dcterms:modified xsi:type="dcterms:W3CDTF">2016-02-19T09:17:00Z</dcterms:modified>
</cp:coreProperties>
</file>